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BD3" w:rsidRDefault="005B2BD3" w:rsidP="005B2BD3">
      <w:pPr>
        <w:spacing w:after="0" w:line="240" w:lineRule="auto"/>
        <w:jc w:val="center"/>
        <w:rPr>
          <w:rFonts w:ascii="Times New Roman" w:hAnsi="Times New Roman"/>
          <w:b/>
          <w:sz w:val="28"/>
          <w:szCs w:val="28"/>
          <w:shd w:val="clear" w:color="auto" w:fill="FFFFFF"/>
        </w:rPr>
      </w:pPr>
      <w:r>
        <w:rPr>
          <w:rFonts w:ascii="Times New Roman" w:hAnsi="Times New Roman"/>
          <w:b/>
          <w:sz w:val="28"/>
          <w:szCs w:val="28"/>
          <w:shd w:val="clear" w:color="auto" w:fill="FFFFFF"/>
        </w:rPr>
        <w:t>Об освобождении земельного участка</w:t>
      </w:r>
    </w:p>
    <w:p w:rsidR="005B2BD3" w:rsidRDefault="005B2BD3" w:rsidP="005B2BD3">
      <w:pPr>
        <w:spacing w:after="0" w:line="240" w:lineRule="auto"/>
        <w:jc w:val="center"/>
        <w:rPr>
          <w:rFonts w:ascii="Times New Roman" w:hAnsi="Times New Roman"/>
          <w:b/>
          <w:sz w:val="28"/>
          <w:szCs w:val="28"/>
          <w:shd w:val="clear" w:color="auto" w:fill="FFFFFF"/>
        </w:rPr>
      </w:pPr>
      <w:r>
        <w:rPr>
          <w:rFonts w:ascii="Times New Roman" w:hAnsi="Times New Roman"/>
          <w:b/>
          <w:sz w:val="28"/>
          <w:szCs w:val="28"/>
          <w:shd w:val="clear" w:color="auto" w:fill="FFFFFF"/>
        </w:rPr>
        <w:t xml:space="preserve">по адресу: </w:t>
      </w:r>
      <w:r>
        <w:rPr>
          <w:rFonts w:ascii="Times New Roman" w:hAnsi="Times New Roman" w:cs="Times New Roman"/>
          <w:b/>
          <w:bCs/>
          <w:sz w:val="28"/>
          <w:szCs w:val="28"/>
        </w:rPr>
        <w:t xml:space="preserve">ул. Боровая, д.7, стр.10 </w:t>
      </w:r>
      <w:r w:rsidRPr="00837A35">
        <w:rPr>
          <w:rFonts w:ascii="Times New Roman" w:hAnsi="Times New Roman"/>
          <w:b/>
          <w:sz w:val="28"/>
          <w:szCs w:val="28"/>
          <w:shd w:val="clear" w:color="auto" w:fill="FFFFFF"/>
        </w:rPr>
        <w:t>(смежный)</w:t>
      </w:r>
      <w:r>
        <w:rPr>
          <w:rFonts w:ascii="Times New Roman" w:hAnsi="Times New Roman"/>
          <w:b/>
          <w:sz w:val="28"/>
          <w:szCs w:val="28"/>
          <w:shd w:val="clear" w:color="auto" w:fill="FFFFFF"/>
        </w:rPr>
        <w:t xml:space="preserve"> от некапитальных объектов </w:t>
      </w:r>
    </w:p>
    <w:p w:rsidR="005B2BD3" w:rsidRDefault="005B2BD3" w:rsidP="005B2BD3">
      <w:pPr>
        <w:rPr>
          <w:rFonts w:ascii="Times New Roman" w:hAnsi="Times New Roman" w:cs="Times New Roman"/>
          <w:b/>
          <w:bCs/>
          <w:sz w:val="28"/>
          <w:szCs w:val="28"/>
        </w:rPr>
      </w:pPr>
    </w:p>
    <w:p w:rsidR="005B2BD3" w:rsidRPr="00C6410F" w:rsidRDefault="005B2BD3" w:rsidP="005B2BD3">
      <w:pPr>
        <w:pStyle w:val="a4"/>
        <w:ind w:firstLine="708"/>
        <w:jc w:val="both"/>
        <w:rPr>
          <w:rFonts w:ascii="Times New Roman" w:hAnsi="Times New Roman"/>
          <w:sz w:val="28"/>
          <w:szCs w:val="28"/>
        </w:rPr>
      </w:pPr>
      <w:r>
        <w:rPr>
          <w:rFonts w:ascii="Times New Roman" w:hAnsi="Times New Roman"/>
          <w:sz w:val="28"/>
          <w:szCs w:val="28"/>
        </w:rPr>
        <w:t>В соответствии с решением Окружной комиссии по пресечению самовольного строительства на территории ЮВАО города Москвы (п.</w:t>
      </w:r>
      <w:r>
        <w:rPr>
          <w:rFonts w:ascii="Times New Roman" w:hAnsi="Times New Roman"/>
          <w:sz w:val="28"/>
          <w:szCs w:val="28"/>
        </w:rPr>
        <w:t>2</w:t>
      </w:r>
      <w:r>
        <w:rPr>
          <w:rFonts w:ascii="Times New Roman" w:hAnsi="Times New Roman"/>
          <w:sz w:val="28"/>
          <w:szCs w:val="28"/>
        </w:rPr>
        <w:t xml:space="preserve"> Протокола № 7 от 25.05.2025) принято решение об освобождении городского земельного участка по </w:t>
      </w:r>
      <w:r w:rsidRPr="00C6410F">
        <w:rPr>
          <w:rFonts w:ascii="Times New Roman" w:hAnsi="Times New Roman"/>
          <w:sz w:val="28"/>
          <w:szCs w:val="28"/>
        </w:rPr>
        <w:t xml:space="preserve">адресу: </w:t>
      </w:r>
      <w:r w:rsidRPr="005B2BD3">
        <w:rPr>
          <w:rFonts w:ascii="Times New Roman" w:hAnsi="Times New Roman"/>
          <w:sz w:val="28"/>
          <w:szCs w:val="28"/>
        </w:rPr>
        <w:t xml:space="preserve">ул. Боровая, д.7, стр.10 </w:t>
      </w:r>
      <w:r w:rsidRPr="00C6410F">
        <w:rPr>
          <w:rFonts w:ascii="Times New Roman" w:hAnsi="Times New Roman"/>
          <w:sz w:val="28"/>
          <w:szCs w:val="28"/>
        </w:rPr>
        <w:t>от некапитальных объектов (</w:t>
      </w:r>
      <w:r w:rsidRPr="005B2BD3">
        <w:rPr>
          <w:rFonts w:ascii="Times New Roman" w:hAnsi="Times New Roman"/>
          <w:sz w:val="28"/>
          <w:szCs w:val="28"/>
        </w:rPr>
        <w:t>размещение ограждающих конструкций</w:t>
      </w:r>
      <w:r w:rsidRPr="00C6410F">
        <w:rPr>
          <w:rFonts w:ascii="Times New Roman" w:hAnsi="Times New Roman"/>
          <w:sz w:val="28"/>
          <w:szCs w:val="28"/>
        </w:rPr>
        <w:t xml:space="preserve">) в связи с отсутствием земельно-правовых отношений и имущественных прав.  </w:t>
      </w:r>
    </w:p>
    <w:p w:rsidR="005B2BD3" w:rsidRDefault="005B2BD3" w:rsidP="005B2BD3">
      <w:pPr>
        <w:pStyle w:val="a4"/>
        <w:ind w:firstLine="708"/>
        <w:jc w:val="both"/>
        <w:rPr>
          <w:rFonts w:ascii="Times New Roman" w:hAnsi="Times New Roman"/>
          <w:sz w:val="28"/>
          <w:szCs w:val="28"/>
          <w:lang w:eastAsia="ru-RU"/>
        </w:rPr>
      </w:pPr>
      <w:r>
        <w:rPr>
          <w:rFonts w:ascii="Times New Roman" w:hAnsi="Times New Roman"/>
          <w:sz w:val="28"/>
          <w:szCs w:val="28"/>
          <w:lang w:eastAsia="ru-RU"/>
        </w:rPr>
        <w:t>В соответствии с поручением Окружной комиссии управе района Лефортово поручено организовать мероприятия</w:t>
      </w:r>
      <w:r>
        <w:rPr>
          <w:rFonts w:ascii="Times New Roman" w:hAnsi="Times New Roman"/>
          <w:sz w:val="28"/>
          <w:szCs w:val="28"/>
        </w:rPr>
        <w:t xml:space="preserve"> по освобождению городского земельного участка от незаконно размещенных некапитальных объектов в порядке, утвержденным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w:t>
      </w:r>
    </w:p>
    <w:p w:rsidR="005B2BD3" w:rsidRDefault="005B2BD3" w:rsidP="005B2BD3">
      <w:pPr>
        <w:pStyle w:val="a4"/>
        <w:ind w:firstLine="708"/>
        <w:jc w:val="both"/>
        <w:rPr>
          <w:rFonts w:ascii="Times New Roman" w:hAnsi="Times New Roman"/>
          <w:sz w:val="28"/>
          <w:szCs w:val="28"/>
        </w:rPr>
      </w:pPr>
      <w:r>
        <w:rPr>
          <w:rFonts w:ascii="Times New Roman" w:hAnsi="Times New Roman"/>
          <w:sz w:val="28"/>
          <w:szCs w:val="28"/>
        </w:rPr>
        <w:t xml:space="preserve"> В случае отказа правообладателей объектов в добровольном порядке освободить городской земельный участок от незаконно размещенных некапитальных объектов управе района Лефортово поручено организовать мероприятия по демонтажу (перемещению) объектов (их составных частей) на специально организованную для хранения площадку по адресу: ул. </w:t>
      </w:r>
      <w:proofErr w:type="spellStart"/>
      <w:r>
        <w:rPr>
          <w:rFonts w:ascii="Times New Roman" w:hAnsi="Times New Roman"/>
          <w:sz w:val="28"/>
          <w:szCs w:val="28"/>
        </w:rPr>
        <w:t>Дворникова</w:t>
      </w:r>
      <w:proofErr w:type="spellEnd"/>
      <w:r>
        <w:rPr>
          <w:rFonts w:ascii="Times New Roman" w:hAnsi="Times New Roman"/>
          <w:sz w:val="28"/>
          <w:szCs w:val="28"/>
        </w:rPr>
        <w:t xml:space="preserve"> вл.7А в порядке, установленном постановлением Правительства Москвы от 02.11.2012 № 614-ПП. </w:t>
      </w:r>
    </w:p>
    <w:p w:rsidR="005B2BD3" w:rsidRDefault="005B2BD3" w:rsidP="005B2BD3">
      <w:pPr>
        <w:pStyle w:val="a4"/>
        <w:ind w:firstLine="708"/>
        <w:jc w:val="both"/>
        <w:rPr>
          <w:rFonts w:ascii="Times New Roman" w:hAnsi="Times New Roman"/>
          <w:sz w:val="28"/>
          <w:szCs w:val="28"/>
        </w:rPr>
      </w:pPr>
      <w:r>
        <w:rPr>
          <w:rFonts w:ascii="Times New Roman" w:hAnsi="Times New Roman"/>
          <w:sz w:val="28"/>
          <w:szCs w:val="28"/>
        </w:rPr>
        <w:t>Порядок и сроки хранения демонтированных объектов (их составных частей), перечень документов, необходимых для возврата правообладателям находящихся на хранении объектов (их составных частей), утвержден постановлением Правительства Москвы от 02.11.2012 № 614-ПП.</w:t>
      </w:r>
    </w:p>
    <w:p w:rsidR="005B2BD3" w:rsidRDefault="005B2BD3" w:rsidP="00837A35">
      <w:pPr>
        <w:jc w:val="both"/>
        <w:rPr>
          <w:rFonts w:ascii="Times New Roman" w:hAnsi="Times New Roman"/>
          <w:sz w:val="28"/>
          <w:szCs w:val="28"/>
          <w:shd w:val="clear" w:color="auto" w:fill="FFFFFF"/>
        </w:rPr>
      </w:pPr>
    </w:p>
    <w:p w:rsidR="005B2BD3" w:rsidRDefault="005B2BD3" w:rsidP="00837A35">
      <w:pPr>
        <w:jc w:val="both"/>
        <w:rPr>
          <w:rFonts w:ascii="Times New Roman" w:hAnsi="Times New Roman"/>
          <w:sz w:val="28"/>
          <w:szCs w:val="28"/>
          <w:shd w:val="clear" w:color="auto" w:fill="FFFFFF"/>
        </w:rPr>
      </w:pPr>
    </w:p>
    <w:p w:rsidR="005B2BD3" w:rsidRDefault="005B2BD3" w:rsidP="00837A35">
      <w:pPr>
        <w:jc w:val="both"/>
        <w:rPr>
          <w:rFonts w:ascii="Times New Roman" w:hAnsi="Times New Roman"/>
          <w:sz w:val="28"/>
          <w:szCs w:val="28"/>
          <w:shd w:val="clear" w:color="auto" w:fill="FFFFFF"/>
        </w:rPr>
      </w:pPr>
    </w:p>
    <w:p w:rsidR="005B2BD3" w:rsidRDefault="005B2BD3" w:rsidP="00837A35">
      <w:pPr>
        <w:jc w:val="both"/>
        <w:rPr>
          <w:rFonts w:ascii="Times New Roman" w:hAnsi="Times New Roman"/>
          <w:sz w:val="28"/>
          <w:szCs w:val="28"/>
          <w:shd w:val="clear" w:color="auto" w:fill="FFFFFF"/>
        </w:rPr>
      </w:pPr>
    </w:p>
    <w:p w:rsidR="005B2BD3" w:rsidRDefault="005B2BD3" w:rsidP="00837A35">
      <w:pPr>
        <w:jc w:val="both"/>
        <w:rPr>
          <w:rFonts w:ascii="Times New Roman" w:hAnsi="Times New Roman"/>
          <w:sz w:val="28"/>
          <w:szCs w:val="28"/>
          <w:shd w:val="clear" w:color="auto" w:fill="FFFFFF"/>
        </w:rPr>
      </w:pPr>
    </w:p>
    <w:p w:rsidR="005B2BD3" w:rsidRDefault="005B2BD3" w:rsidP="00837A35">
      <w:pPr>
        <w:jc w:val="both"/>
        <w:rPr>
          <w:rFonts w:ascii="Times New Roman" w:hAnsi="Times New Roman"/>
          <w:sz w:val="28"/>
          <w:szCs w:val="28"/>
          <w:shd w:val="clear" w:color="auto" w:fill="FFFFFF"/>
        </w:rPr>
      </w:pPr>
    </w:p>
    <w:p w:rsidR="005B2BD3" w:rsidRDefault="005B2BD3" w:rsidP="00837A35">
      <w:pPr>
        <w:jc w:val="both"/>
        <w:rPr>
          <w:rFonts w:ascii="Times New Roman" w:hAnsi="Times New Roman"/>
          <w:sz w:val="28"/>
          <w:szCs w:val="28"/>
          <w:shd w:val="clear" w:color="auto" w:fill="FFFFFF"/>
        </w:rPr>
      </w:pPr>
    </w:p>
    <w:p w:rsidR="005B2BD3" w:rsidRDefault="005B2BD3" w:rsidP="00837A35">
      <w:pPr>
        <w:jc w:val="both"/>
        <w:rPr>
          <w:rFonts w:ascii="Times New Roman" w:hAnsi="Times New Roman"/>
          <w:sz w:val="28"/>
          <w:szCs w:val="28"/>
          <w:shd w:val="clear" w:color="auto" w:fill="FFFFFF"/>
        </w:rPr>
      </w:pPr>
    </w:p>
    <w:p w:rsidR="005B2BD3" w:rsidRDefault="005B2BD3" w:rsidP="00837A35">
      <w:pPr>
        <w:jc w:val="both"/>
        <w:rPr>
          <w:rFonts w:ascii="Times New Roman" w:hAnsi="Times New Roman"/>
          <w:sz w:val="28"/>
          <w:szCs w:val="28"/>
          <w:shd w:val="clear" w:color="auto" w:fill="FFFFFF"/>
        </w:rPr>
      </w:pPr>
    </w:p>
    <w:p w:rsidR="00BC3B1A" w:rsidRDefault="00BC3B1A" w:rsidP="00837A35">
      <w:pPr>
        <w:jc w:val="both"/>
        <w:rPr>
          <w:rFonts w:ascii="Times New Roman" w:hAnsi="Times New Roman"/>
          <w:b/>
          <w:sz w:val="28"/>
          <w:szCs w:val="28"/>
          <w:shd w:val="clear" w:color="auto" w:fill="FFFFFF"/>
        </w:rPr>
      </w:pPr>
    </w:p>
    <w:p w:rsidR="005B2BD3" w:rsidRDefault="005B2BD3" w:rsidP="005B2BD3">
      <w:pPr>
        <w:spacing w:after="0" w:line="240" w:lineRule="auto"/>
        <w:jc w:val="center"/>
        <w:rPr>
          <w:rFonts w:ascii="Times New Roman" w:hAnsi="Times New Roman"/>
          <w:b/>
          <w:sz w:val="28"/>
          <w:szCs w:val="28"/>
          <w:shd w:val="clear" w:color="auto" w:fill="FFFFFF"/>
        </w:rPr>
      </w:pPr>
      <w:r>
        <w:rPr>
          <w:rFonts w:ascii="Times New Roman" w:hAnsi="Times New Roman"/>
          <w:b/>
          <w:sz w:val="28"/>
          <w:szCs w:val="28"/>
          <w:shd w:val="clear" w:color="auto" w:fill="FFFFFF"/>
        </w:rPr>
        <w:lastRenderedPageBreak/>
        <w:t>Об освобождении земельного участка</w:t>
      </w:r>
    </w:p>
    <w:p w:rsidR="005B2BD3" w:rsidRDefault="005B2BD3" w:rsidP="005B2BD3">
      <w:pPr>
        <w:spacing w:after="0" w:line="240" w:lineRule="auto"/>
        <w:jc w:val="center"/>
        <w:rPr>
          <w:rFonts w:ascii="Times New Roman" w:hAnsi="Times New Roman"/>
          <w:b/>
          <w:sz w:val="28"/>
          <w:szCs w:val="28"/>
          <w:shd w:val="clear" w:color="auto" w:fill="FFFFFF"/>
        </w:rPr>
      </w:pPr>
      <w:r>
        <w:rPr>
          <w:rFonts w:ascii="Times New Roman" w:hAnsi="Times New Roman"/>
          <w:b/>
          <w:sz w:val="28"/>
          <w:szCs w:val="28"/>
          <w:shd w:val="clear" w:color="auto" w:fill="FFFFFF"/>
        </w:rPr>
        <w:t xml:space="preserve">по адресу: </w:t>
      </w:r>
      <w:r w:rsidRPr="00837A35">
        <w:rPr>
          <w:rFonts w:ascii="Times New Roman" w:hAnsi="Times New Roman"/>
          <w:b/>
          <w:sz w:val="28"/>
          <w:szCs w:val="28"/>
          <w:shd w:val="clear" w:color="auto" w:fill="FFFFFF"/>
        </w:rPr>
        <w:t>пер. Юрьевский, вл.15 (смежный)</w:t>
      </w:r>
      <w:r>
        <w:rPr>
          <w:rFonts w:ascii="Times New Roman" w:hAnsi="Times New Roman"/>
          <w:b/>
          <w:sz w:val="28"/>
          <w:szCs w:val="28"/>
          <w:shd w:val="clear" w:color="auto" w:fill="FFFFFF"/>
        </w:rPr>
        <w:t xml:space="preserve"> </w:t>
      </w:r>
      <w:r>
        <w:rPr>
          <w:rFonts w:ascii="Times New Roman" w:hAnsi="Times New Roman"/>
          <w:b/>
          <w:sz w:val="28"/>
          <w:szCs w:val="28"/>
          <w:shd w:val="clear" w:color="auto" w:fill="FFFFFF"/>
        </w:rPr>
        <w:t xml:space="preserve">от некапитальных объектов </w:t>
      </w:r>
    </w:p>
    <w:p w:rsidR="005B2BD3" w:rsidRDefault="005B2BD3" w:rsidP="005B2BD3">
      <w:pPr>
        <w:rPr>
          <w:rFonts w:ascii="Times New Roman" w:hAnsi="Times New Roman" w:cs="Times New Roman"/>
          <w:b/>
          <w:bCs/>
          <w:sz w:val="28"/>
          <w:szCs w:val="28"/>
        </w:rPr>
      </w:pPr>
    </w:p>
    <w:p w:rsidR="005B2BD3" w:rsidRPr="00C6410F" w:rsidRDefault="005B2BD3" w:rsidP="005B2BD3">
      <w:pPr>
        <w:pStyle w:val="a4"/>
        <w:ind w:firstLine="708"/>
        <w:jc w:val="both"/>
        <w:rPr>
          <w:rFonts w:ascii="Times New Roman" w:hAnsi="Times New Roman"/>
          <w:sz w:val="28"/>
          <w:szCs w:val="28"/>
        </w:rPr>
      </w:pPr>
      <w:r>
        <w:rPr>
          <w:rFonts w:ascii="Times New Roman" w:hAnsi="Times New Roman"/>
          <w:sz w:val="28"/>
          <w:szCs w:val="28"/>
        </w:rPr>
        <w:t>В соответствии с решением Окружной комиссии по пресечению самовольного строительства на тер</w:t>
      </w:r>
      <w:r>
        <w:rPr>
          <w:rFonts w:ascii="Times New Roman" w:hAnsi="Times New Roman"/>
          <w:sz w:val="28"/>
          <w:szCs w:val="28"/>
        </w:rPr>
        <w:t>ритории ЮВАО города Москвы (п.5</w:t>
      </w:r>
      <w:r>
        <w:rPr>
          <w:rFonts w:ascii="Times New Roman" w:hAnsi="Times New Roman"/>
          <w:sz w:val="28"/>
          <w:szCs w:val="28"/>
        </w:rPr>
        <w:t xml:space="preserve"> Протокола № 7 от 25.05.2025) принято решение об освобождении городского земельного участка по </w:t>
      </w:r>
      <w:r w:rsidRPr="00C6410F">
        <w:rPr>
          <w:rFonts w:ascii="Times New Roman" w:hAnsi="Times New Roman"/>
          <w:sz w:val="28"/>
          <w:szCs w:val="28"/>
        </w:rPr>
        <w:t xml:space="preserve">адресу: </w:t>
      </w:r>
      <w:r w:rsidRPr="005B2BD3">
        <w:rPr>
          <w:rFonts w:ascii="Times New Roman" w:hAnsi="Times New Roman"/>
          <w:sz w:val="28"/>
          <w:szCs w:val="28"/>
        </w:rPr>
        <w:t xml:space="preserve">пер. Юрьевский, вл.15 (смежный) </w:t>
      </w:r>
      <w:r w:rsidRPr="00C6410F">
        <w:rPr>
          <w:rFonts w:ascii="Times New Roman" w:hAnsi="Times New Roman"/>
          <w:sz w:val="28"/>
          <w:szCs w:val="28"/>
        </w:rPr>
        <w:t>от некапитальных объектов (</w:t>
      </w:r>
      <w:r w:rsidRPr="005B2BD3">
        <w:rPr>
          <w:rFonts w:ascii="Times New Roman" w:hAnsi="Times New Roman"/>
          <w:sz w:val="28"/>
          <w:szCs w:val="28"/>
        </w:rPr>
        <w:t>размещение ограждающих конструкций, некапитальных объектов</w:t>
      </w:r>
      <w:r w:rsidRPr="00C6410F">
        <w:rPr>
          <w:rFonts w:ascii="Times New Roman" w:hAnsi="Times New Roman"/>
          <w:sz w:val="28"/>
          <w:szCs w:val="28"/>
        </w:rPr>
        <w:t xml:space="preserve">) в связи с отсутствием земельно-правовых отношений и имущественных прав.  </w:t>
      </w:r>
    </w:p>
    <w:p w:rsidR="005B2BD3" w:rsidRDefault="005B2BD3" w:rsidP="005B2BD3">
      <w:pPr>
        <w:pStyle w:val="a4"/>
        <w:ind w:firstLine="708"/>
        <w:jc w:val="both"/>
        <w:rPr>
          <w:rFonts w:ascii="Times New Roman" w:hAnsi="Times New Roman"/>
          <w:sz w:val="28"/>
          <w:szCs w:val="28"/>
          <w:lang w:eastAsia="ru-RU"/>
        </w:rPr>
      </w:pPr>
      <w:r>
        <w:rPr>
          <w:rFonts w:ascii="Times New Roman" w:hAnsi="Times New Roman"/>
          <w:sz w:val="28"/>
          <w:szCs w:val="28"/>
          <w:lang w:eastAsia="ru-RU"/>
        </w:rPr>
        <w:t>В соответствии с поручением Окружной комиссии управе района Лефортово поручено организовать мероприятия</w:t>
      </w:r>
      <w:r>
        <w:rPr>
          <w:rFonts w:ascii="Times New Roman" w:hAnsi="Times New Roman"/>
          <w:sz w:val="28"/>
          <w:szCs w:val="28"/>
        </w:rPr>
        <w:t xml:space="preserve"> по освобождению городского земельного участка от незаконно размещенных некапитальных объектов в порядке, утвержденным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w:t>
      </w:r>
    </w:p>
    <w:p w:rsidR="005B2BD3" w:rsidRDefault="005B2BD3" w:rsidP="005B2BD3">
      <w:pPr>
        <w:pStyle w:val="a4"/>
        <w:ind w:firstLine="708"/>
        <w:jc w:val="both"/>
        <w:rPr>
          <w:rFonts w:ascii="Times New Roman" w:hAnsi="Times New Roman"/>
          <w:sz w:val="28"/>
          <w:szCs w:val="28"/>
        </w:rPr>
      </w:pPr>
      <w:r>
        <w:rPr>
          <w:rFonts w:ascii="Times New Roman" w:hAnsi="Times New Roman"/>
          <w:sz w:val="28"/>
          <w:szCs w:val="28"/>
        </w:rPr>
        <w:t xml:space="preserve"> В случае отказа правообладателей объектов в добровольном порядке освободить городской земельный участок от незаконно размещенных некапитальных объектов управе района Лефортово поручено организовать мероприятия по демонтажу (перемещению) объектов (их составных частей) на специально организованную для хранения площадку по адресу: ул. </w:t>
      </w:r>
      <w:proofErr w:type="spellStart"/>
      <w:r>
        <w:rPr>
          <w:rFonts w:ascii="Times New Roman" w:hAnsi="Times New Roman"/>
          <w:sz w:val="28"/>
          <w:szCs w:val="28"/>
        </w:rPr>
        <w:t>Дворникова</w:t>
      </w:r>
      <w:proofErr w:type="spellEnd"/>
      <w:r>
        <w:rPr>
          <w:rFonts w:ascii="Times New Roman" w:hAnsi="Times New Roman"/>
          <w:sz w:val="28"/>
          <w:szCs w:val="28"/>
        </w:rPr>
        <w:t xml:space="preserve"> вл.7А в порядке, установленном постановлением Правительства Москвы от 02.11.2012 № 614-ПП. </w:t>
      </w:r>
    </w:p>
    <w:p w:rsidR="005B2BD3" w:rsidRDefault="005B2BD3" w:rsidP="005B2BD3">
      <w:pPr>
        <w:pStyle w:val="a4"/>
        <w:ind w:firstLine="708"/>
        <w:jc w:val="both"/>
        <w:rPr>
          <w:rFonts w:ascii="Times New Roman" w:hAnsi="Times New Roman"/>
          <w:sz w:val="28"/>
          <w:szCs w:val="28"/>
        </w:rPr>
      </w:pPr>
      <w:r>
        <w:rPr>
          <w:rFonts w:ascii="Times New Roman" w:hAnsi="Times New Roman"/>
          <w:sz w:val="28"/>
          <w:szCs w:val="28"/>
        </w:rPr>
        <w:t>Порядок и сроки хранения демонтированных объектов (их составных частей), перечень документов, необходимых для возврата правообладателям находящихся на хранении объектов (их составных частей), утвержден постановлением Правительства Москвы от 02.11.2012 № 614-ПП.</w:t>
      </w:r>
    </w:p>
    <w:p w:rsidR="005B2BD3" w:rsidRDefault="005B2BD3" w:rsidP="00837A35">
      <w:pPr>
        <w:jc w:val="both"/>
        <w:rPr>
          <w:rFonts w:ascii="Times New Roman" w:hAnsi="Times New Roman"/>
          <w:b/>
          <w:sz w:val="28"/>
          <w:szCs w:val="28"/>
          <w:shd w:val="clear" w:color="auto" w:fill="FFFFFF"/>
        </w:rPr>
      </w:pPr>
    </w:p>
    <w:p w:rsidR="005B2BD3" w:rsidRDefault="005B2BD3" w:rsidP="00837A35">
      <w:pPr>
        <w:jc w:val="both"/>
        <w:rPr>
          <w:rFonts w:ascii="Times New Roman" w:hAnsi="Times New Roman"/>
          <w:b/>
          <w:sz w:val="28"/>
          <w:szCs w:val="28"/>
          <w:shd w:val="clear" w:color="auto" w:fill="FFFFFF"/>
        </w:rPr>
      </w:pPr>
    </w:p>
    <w:p w:rsidR="005B2BD3" w:rsidRDefault="005B2BD3" w:rsidP="00837A35">
      <w:pPr>
        <w:jc w:val="both"/>
        <w:rPr>
          <w:rFonts w:ascii="Times New Roman" w:hAnsi="Times New Roman"/>
          <w:b/>
          <w:sz w:val="28"/>
          <w:szCs w:val="28"/>
          <w:shd w:val="clear" w:color="auto" w:fill="FFFFFF"/>
        </w:rPr>
      </w:pPr>
    </w:p>
    <w:p w:rsidR="005B2BD3" w:rsidRDefault="005B2BD3" w:rsidP="00837A35">
      <w:pPr>
        <w:jc w:val="both"/>
        <w:rPr>
          <w:rFonts w:ascii="Times New Roman" w:hAnsi="Times New Roman"/>
          <w:b/>
          <w:sz w:val="28"/>
          <w:szCs w:val="28"/>
          <w:shd w:val="clear" w:color="auto" w:fill="FFFFFF"/>
        </w:rPr>
      </w:pPr>
    </w:p>
    <w:p w:rsidR="005B2BD3" w:rsidRDefault="005B2BD3" w:rsidP="00837A35">
      <w:pPr>
        <w:jc w:val="both"/>
        <w:rPr>
          <w:rFonts w:ascii="Times New Roman" w:hAnsi="Times New Roman"/>
          <w:b/>
          <w:sz w:val="28"/>
          <w:szCs w:val="28"/>
          <w:shd w:val="clear" w:color="auto" w:fill="FFFFFF"/>
        </w:rPr>
      </w:pPr>
    </w:p>
    <w:p w:rsidR="005B2BD3" w:rsidRDefault="005B2BD3" w:rsidP="00837A35">
      <w:pPr>
        <w:jc w:val="both"/>
        <w:rPr>
          <w:rFonts w:ascii="Times New Roman" w:hAnsi="Times New Roman"/>
          <w:b/>
          <w:sz w:val="28"/>
          <w:szCs w:val="28"/>
          <w:shd w:val="clear" w:color="auto" w:fill="FFFFFF"/>
        </w:rPr>
      </w:pPr>
    </w:p>
    <w:p w:rsidR="005B2BD3" w:rsidRDefault="005B2BD3" w:rsidP="00837A35">
      <w:pPr>
        <w:jc w:val="both"/>
        <w:rPr>
          <w:rFonts w:ascii="Times New Roman" w:hAnsi="Times New Roman"/>
          <w:b/>
          <w:sz w:val="28"/>
          <w:szCs w:val="28"/>
          <w:shd w:val="clear" w:color="auto" w:fill="FFFFFF"/>
        </w:rPr>
      </w:pPr>
    </w:p>
    <w:p w:rsidR="005B2BD3" w:rsidRDefault="005B2BD3" w:rsidP="00837A35">
      <w:pPr>
        <w:jc w:val="both"/>
        <w:rPr>
          <w:rFonts w:ascii="Times New Roman" w:hAnsi="Times New Roman"/>
          <w:b/>
          <w:sz w:val="28"/>
          <w:szCs w:val="28"/>
          <w:shd w:val="clear" w:color="auto" w:fill="FFFFFF"/>
        </w:rPr>
      </w:pPr>
    </w:p>
    <w:p w:rsidR="005B2BD3" w:rsidRDefault="005B2BD3" w:rsidP="00837A35">
      <w:pPr>
        <w:jc w:val="both"/>
        <w:rPr>
          <w:rFonts w:ascii="Times New Roman" w:hAnsi="Times New Roman"/>
          <w:b/>
          <w:sz w:val="28"/>
          <w:szCs w:val="28"/>
          <w:shd w:val="clear" w:color="auto" w:fill="FFFFFF"/>
        </w:rPr>
      </w:pPr>
    </w:p>
    <w:p w:rsidR="005B2BD3" w:rsidRDefault="005B2BD3" w:rsidP="00837A35">
      <w:pPr>
        <w:jc w:val="both"/>
        <w:rPr>
          <w:rFonts w:ascii="Times New Roman" w:hAnsi="Times New Roman"/>
          <w:b/>
          <w:sz w:val="28"/>
          <w:szCs w:val="28"/>
          <w:shd w:val="clear" w:color="auto" w:fill="FFFFFF"/>
        </w:rPr>
      </w:pPr>
    </w:p>
    <w:p w:rsidR="00BC3B1A" w:rsidRDefault="00BC3B1A" w:rsidP="00BC3B1A">
      <w:pPr>
        <w:spacing w:after="0" w:line="240" w:lineRule="auto"/>
        <w:jc w:val="center"/>
        <w:rPr>
          <w:rFonts w:ascii="Times New Roman" w:hAnsi="Times New Roman"/>
          <w:b/>
          <w:sz w:val="28"/>
          <w:szCs w:val="28"/>
          <w:shd w:val="clear" w:color="auto" w:fill="FFFFFF"/>
        </w:rPr>
      </w:pPr>
      <w:r>
        <w:rPr>
          <w:rFonts w:ascii="Times New Roman" w:hAnsi="Times New Roman"/>
          <w:b/>
          <w:sz w:val="28"/>
          <w:szCs w:val="28"/>
          <w:shd w:val="clear" w:color="auto" w:fill="FFFFFF"/>
        </w:rPr>
        <w:lastRenderedPageBreak/>
        <w:t>Об освобож</w:t>
      </w:r>
      <w:bookmarkStart w:id="0" w:name="_GoBack"/>
      <w:bookmarkEnd w:id="0"/>
      <w:r>
        <w:rPr>
          <w:rFonts w:ascii="Times New Roman" w:hAnsi="Times New Roman"/>
          <w:b/>
          <w:sz w:val="28"/>
          <w:szCs w:val="28"/>
          <w:shd w:val="clear" w:color="auto" w:fill="FFFFFF"/>
        </w:rPr>
        <w:t>дении земельного участка</w:t>
      </w:r>
    </w:p>
    <w:p w:rsidR="00BC3B1A" w:rsidRDefault="00BC3B1A" w:rsidP="00BC3B1A">
      <w:pPr>
        <w:spacing w:after="0" w:line="240" w:lineRule="auto"/>
        <w:jc w:val="center"/>
        <w:rPr>
          <w:rFonts w:ascii="Times New Roman" w:hAnsi="Times New Roman"/>
          <w:b/>
          <w:sz w:val="28"/>
          <w:szCs w:val="28"/>
          <w:shd w:val="clear" w:color="auto" w:fill="FFFFFF"/>
        </w:rPr>
      </w:pPr>
      <w:r>
        <w:rPr>
          <w:rFonts w:ascii="Times New Roman" w:hAnsi="Times New Roman"/>
          <w:b/>
          <w:sz w:val="28"/>
          <w:szCs w:val="28"/>
          <w:shd w:val="clear" w:color="auto" w:fill="FFFFFF"/>
        </w:rPr>
        <w:t xml:space="preserve">по адресу: </w:t>
      </w:r>
      <w:r w:rsidRPr="00837A35">
        <w:rPr>
          <w:rFonts w:ascii="Times New Roman" w:hAnsi="Times New Roman"/>
          <w:b/>
          <w:sz w:val="28"/>
          <w:szCs w:val="28"/>
          <w:shd w:val="clear" w:color="auto" w:fill="FFFFFF"/>
        </w:rPr>
        <w:t xml:space="preserve">ул. Сторожевая, вл.26, стр.1 </w:t>
      </w:r>
      <w:r>
        <w:rPr>
          <w:rFonts w:ascii="Times New Roman" w:hAnsi="Times New Roman"/>
          <w:b/>
          <w:sz w:val="28"/>
          <w:szCs w:val="28"/>
          <w:shd w:val="clear" w:color="auto" w:fill="FFFFFF"/>
        </w:rPr>
        <w:t xml:space="preserve">от некапитальных объектов </w:t>
      </w:r>
    </w:p>
    <w:p w:rsidR="00BC3B1A" w:rsidRDefault="00BC3B1A" w:rsidP="00BC3B1A">
      <w:pPr>
        <w:rPr>
          <w:rFonts w:ascii="Times New Roman" w:hAnsi="Times New Roman" w:cs="Times New Roman"/>
          <w:b/>
          <w:bCs/>
          <w:sz w:val="28"/>
          <w:szCs w:val="28"/>
        </w:rPr>
      </w:pPr>
    </w:p>
    <w:p w:rsidR="00BC3B1A" w:rsidRPr="00C6410F" w:rsidRDefault="00BC3B1A" w:rsidP="00BC3B1A">
      <w:pPr>
        <w:pStyle w:val="a4"/>
        <w:ind w:firstLine="708"/>
        <w:jc w:val="both"/>
        <w:rPr>
          <w:rFonts w:ascii="Times New Roman" w:hAnsi="Times New Roman"/>
          <w:sz w:val="28"/>
          <w:szCs w:val="28"/>
        </w:rPr>
      </w:pPr>
      <w:r>
        <w:rPr>
          <w:rFonts w:ascii="Times New Roman" w:hAnsi="Times New Roman"/>
          <w:sz w:val="28"/>
          <w:szCs w:val="28"/>
        </w:rPr>
        <w:t xml:space="preserve">В соответствии с решением Окружной комиссии по пресечению самовольного строительства на территории ЮВАО города Москвы (п.11 Протокола № 7 от 25.05.2025) принято решение об освобождении городского земельного участка по </w:t>
      </w:r>
      <w:r w:rsidRPr="00C6410F">
        <w:rPr>
          <w:rFonts w:ascii="Times New Roman" w:hAnsi="Times New Roman"/>
          <w:sz w:val="28"/>
          <w:szCs w:val="28"/>
        </w:rPr>
        <w:t xml:space="preserve">адресу: </w:t>
      </w:r>
      <w:r w:rsidRPr="00BC3B1A">
        <w:rPr>
          <w:rFonts w:ascii="Times New Roman" w:hAnsi="Times New Roman"/>
          <w:sz w:val="28"/>
          <w:szCs w:val="28"/>
        </w:rPr>
        <w:t xml:space="preserve">ул. Сторожевая, вл.26, стр.1 </w:t>
      </w:r>
      <w:r w:rsidRPr="00C6410F">
        <w:rPr>
          <w:rFonts w:ascii="Times New Roman" w:hAnsi="Times New Roman"/>
          <w:sz w:val="28"/>
          <w:szCs w:val="28"/>
        </w:rPr>
        <w:t>от некапитальных объектов (</w:t>
      </w:r>
      <w:r w:rsidRPr="00BC3B1A">
        <w:rPr>
          <w:rFonts w:ascii="Times New Roman" w:hAnsi="Times New Roman"/>
          <w:sz w:val="28"/>
          <w:szCs w:val="28"/>
        </w:rPr>
        <w:t>размещение некапитальных объектов</w:t>
      </w:r>
      <w:r w:rsidRPr="00C6410F">
        <w:rPr>
          <w:rFonts w:ascii="Times New Roman" w:hAnsi="Times New Roman"/>
          <w:sz w:val="28"/>
          <w:szCs w:val="28"/>
        </w:rPr>
        <w:t xml:space="preserve">) в связи с отсутствием земельно-правовых отношений и имущественных прав.  </w:t>
      </w:r>
    </w:p>
    <w:p w:rsidR="00BC3B1A" w:rsidRDefault="00BC3B1A" w:rsidP="00BC3B1A">
      <w:pPr>
        <w:pStyle w:val="a4"/>
        <w:ind w:firstLine="708"/>
        <w:jc w:val="both"/>
        <w:rPr>
          <w:rFonts w:ascii="Times New Roman" w:hAnsi="Times New Roman"/>
          <w:sz w:val="28"/>
          <w:szCs w:val="28"/>
          <w:lang w:eastAsia="ru-RU"/>
        </w:rPr>
      </w:pPr>
      <w:r>
        <w:rPr>
          <w:rFonts w:ascii="Times New Roman" w:hAnsi="Times New Roman"/>
          <w:sz w:val="28"/>
          <w:szCs w:val="28"/>
          <w:lang w:eastAsia="ru-RU"/>
        </w:rPr>
        <w:t>В соответствии с поручением Окружной комиссии управе района Лефортово поручено организовать мероприятия</w:t>
      </w:r>
      <w:r>
        <w:rPr>
          <w:rFonts w:ascii="Times New Roman" w:hAnsi="Times New Roman"/>
          <w:sz w:val="28"/>
          <w:szCs w:val="28"/>
        </w:rPr>
        <w:t xml:space="preserve"> по освобождению городского земельного участка от незаконно размещенных некапитальных объектов в порядке, утвержденным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w:t>
      </w:r>
    </w:p>
    <w:p w:rsidR="00BC3B1A" w:rsidRDefault="00BC3B1A" w:rsidP="00BC3B1A">
      <w:pPr>
        <w:pStyle w:val="a4"/>
        <w:ind w:firstLine="708"/>
        <w:jc w:val="both"/>
        <w:rPr>
          <w:rFonts w:ascii="Times New Roman" w:hAnsi="Times New Roman"/>
          <w:sz w:val="28"/>
          <w:szCs w:val="28"/>
        </w:rPr>
      </w:pPr>
      <w:r>
        <w:rPr>
          <w:rFonts w:ascii="Times New Roman" w:hAnsi="Times New Roman"/>
          <w:sz w:val="28"/>
          <w:szCs w:val="28"/>
        </w:rPr>
        <w:t xml:space="preserve"> В случае отказа правообладателей объектов в добровольном порядке освободить городской земельный участок от незаконно размещенных некапитальных объектов управе района Лефортово поручено организовать мероприятия по демонтажу (перемещению) объектов (их составных частей) на специально организованную для хранения площадку по адресу: ул. </w:t>
      </w:r>
      <w:proofErr w:type="spellStart"/>
      <w:r>
        <w:rPr>
          <w:rFonts w:ascii="Times New Roman" w:hAnsi="Times New Roman"/>
          <w:sz w:val="28"/>
          <w:szCs w:val="28"/>
        </w:rPr>
        <w:t>Дворникова</w:t>
      </w:r>
      <w:proofErr w:type="spellEnd"/>
      <w:r>
        <w:rPr>
          <w:rFonts w:ascii="Times New Roman" w:hAnsi="Times New Roman"/>
          <w:sz w:val="28"/>
          <w:szCs w:val="28"/>
        </w:rPr>
        <w:t xml:space="preserve"> вл.7А в порядке, установленном постановлением Правительства Москвы от 02.11.2012 № 614-ПП. </w:t>
      </w:r>
    </w:p>
    <w:p w:rsidR="00BC3B1A" w:rsidRDefault="00BC3B1A" w:rsidP="00BC3B1A">
      <w:pPr>
        <w:pStyle w:val="a4"/>
        <w:ind w:firstLine="708"/>
        <w:jc w:val="both"/>
        <w:rPr>
          <w:rFonts w:ascii="Times New Roman" w:hAnsi="Times New Roman"/>
          <w:sz w:val="28"/>
          <w:szCs w:val="28"/>
        </w:rPr>
      </w:pPr>
      <w:r>
        <w:rPr>
          <w:rFonts w:ascii="Times New Roman" w:hAnsi="Times New Roman"/>
          <w:sz w:val="28"/>
          <w:szCs w:val="28"/>
        </w:rPr>
        <w:t>Порядок и сроки хранения демонтированных объектов (их составных частей), перечень документов, необходимых для возврата правообладателям находящихся на хранении объектов (их составных частей), утвержден постановлением Правительства Москвы от 02.11.2012 № 614-ПП.</w:t>
      </w:r>
    </w:p>
    <w:p w:rsidR="00BC3B1A" w:rsidRDefault="00BC3B1A" w:rsidP="00BC3B1A">
      <w:pPr>
        <w:rPr>
          <w:rFonts w:ascii="Calibri" w:hAnsi="Calibri"/>
        </w:rPr>
      </w:pPr>
    </w:p>
    <w:p w:rsidR="00BC3B1A" w:rsidRPr="00837A35" w:rsidRDefault="00BC3B1A" w:rsidP="00837A35">
      <w:pPr>
        <w:jc w:val="both"/>
        <w:rPr>
          <w:rFonts w:ascii="Times New Roman" w:hAnsi="Times New Roman" w:cs="Times New Roman"/>
          <w:b/>
          <w:sz w:val="28"/>
          <w:szCs w:val="28"/>
        </w:rPr>
      </w:pPr>
    </w:p>
    <w:p w:rsidR="001A3BCF" w:rsidRDefault="001A3BCF" w:rsidP="001A3BCF">
      <w:pPr>
        <w:pStyle w:val="a3"/>
        <w:spacing w:before="0" w:beforeAutospacing="0" w:after="0" w:afterAutospacing="0" w:line="360" w:lineRule="atLeast"/>
        <w:rPr>
          <w:rFonts w:ascii="Golos" w:hAnsi="Golos"/>
          <w:color w:val="0E0E0F"/>
        </w:rPr>
      </w:pPr>
    </w:p>
    <w:p w:rsidR="001A3BCF" w:rsidRPr="001A3BCF" w:rsidRDefault="001A3BCF" w:rsidP="001A3BCF">
      <w:pPr>
        <w:spacing w:after="0" w:line="360" w:lineRule="atLeast"/>
        <w:jc w:val="both"/>
        <w:rPr>
          <w:rFonts w:ascii="Times New Roman" w:eastAsia="Times New Roman" w:hAnsi="Times New Roman" w:cs="Times New Roman"/>
          <w:color w:val="0E0E0F"/>
          <w:sz w:val="28"/>
          <w:szCs w:val="28"/>
          <w:lang w:eastAsia="ru-RU"/>
        </w:rPr>
      </w:pPr>
    </w:p>
    <w:p w:rsidR="001A3BCF" w:rsidRDefault="001A3BCF"/>
    <w:sectPr w:rsidR="001A3BCF" w:rsidSect="00837A35">
      <w:pgSz w:w="11906" w:h="16838"/>
      <w:pgMar w:top="1134" w:right="566"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PSMT"/>
    <w:panose1 w:val="02020603050405020304"/>
    <w:charset w:val="CC"/>
    <w:family w:val="roman"/>
    <w:pitch w:val="variable"/>
    <w:sig w:usb0="E0002EFF" w:usb1="C000785B" w:usb2="00000009" w:usb3="00000000" w:csb0="000001FF" w:csb1="00000000"/>
  </w:font>
  <w:font w:name="Golo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BCF"/>
    <w:rsid w:val="00090C06"/>
    <w:rsid w:val="00174699"/>
    <w:rsid w:val="001A3BCF"/>
    <w:rsid w:val="003A4A17"/>
    <w:rsid w:val="004466D0"/>
    <w:rsid w:val="005B2BD3"/>
    <w:rsid w:val="006929C3"/>
    <w:rsid w:val="00837A35"/>
    <w:rsid w:val="00BC3B1A"/>
    <w:rsid w:val="00BE72AF"/>
    <w:rsid w:val="00C23CF8"/>
    <w:rsid w:val="00CF3B64"/>
    <w:rsid w:val="00FE0D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F131D"/>
  <w15:chartTrackingRefBased/>
  <w15:docId w15:val="{2C760CCA-5D2B-427E-8FAD-65ABFD609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2BD3"/>
  </w:style>
  <w:style w:type="paragraph" w:styleId="1">
    <w:name w:val="heading 1"/>
    <w:basedOn w:val="a"/>
    <w:link w:val="10"/>
    <w:uiPriority w:val="9"/>
    <w:qFormat/>
    <w:rsid w:val="001A3B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3BC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A3B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BC3B1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86927">
      <w:bodyDiv w:val="1"/>
      <w:marLeft w:val="0"/>
      <w:marRight w:val="0"/>
      <w:marTop w:val="0"/>
      <w:marBottom w:val="0"/>
      <w:divBdr>
        <w:top w:val="none" w:sz="0" w:space="0" w:color="auto"/>
        <w:left w:val="none" w:sz="0" w:space="0" w:color="auto"/>
        <w:bottom w:val="none" w:sz="0" w:space="0" w:color="auto"/>
        <w:right w:val="none" w:sz="0" w:space="0" w:color="auto"/>
      </w:divBdr>
      <w:divsChild>
        <w:div w:id="1680086511">
          <w:marLeft w:val="0"/>
          <w:marRight w:val="0"/>
          <w:marTop w:val="0"/>
          <w:marBottom w:val="0"/>
          <w:divBdr>
            <w:top w:val="none" w:sz="0" w:space="0" w:color="auto"/>
            <w:left w:val="none" w:sz="0" w:space="0" w:color="auto"/>
            <w:bottom w:val="none" w:sz="0" w:space="0" w:color="auto"/>
            <w:right w:val="none" w:sz="0" w:space="0" w:color="auto"/>
          </w:divBdr>
        </w:div>
      </w:divsChild>
    </w:div>
    <w:div w:id="591206512">
      <w:bodyDiv w:val="1"/>
      <w:marLeft w:val="0"/>
      <w:marRight w:val="0"/>
      <w:marTop w:val="0"/>
      <w:marBottom w:val="0"/>
      <w:divBdr>
        <w:top w:val="none" w:sz="0" w:space="0" w:color="auto"/>
        <w:left w:val="none" w:sz="0" w:space="0" w:color="auto"/>
        <w:bottom w:val="none" w:sz="0" w:space="0" w:color="auto"/>
        <w:right w:val="none" w:sz="0" w:space="0" w:color="auto"/>
      </w:divBdr>
      <w:divsChild>
        <w:div w:id="1174414803">
          <w:marLeft w:val="0"/>
          <w:marRight w:val="0"/>
          <w:marTop w:val="0"/>
          <w:marBottom w:val="0"/>
          <w:divBdr>
            <w:top w:val="none" w:sz="0" w:space="0" w:color="auto"/>
            <w:left w:val="none" w:sz="0" w:space="0" w:color="auto"/>
            <w:bottom w:val="none" w:sz="0" w:space="0" w:color="auto"/>
            <w:right w:val="none" w:sz="0" w:space="0" w:color="auto"/>
          </w:divBdr>
        </w:div>
      </w:divsChild>
    </w:div>
    <w:div w:id="1059551322">
      <w:bodyDiv w:val="1"/>
      <w:marLeft w:val="0"/>
      <w:marRight w:val="0"/>
      <w:marTop w:val="0"/>
      <w:marBottom w:val="0"/>
      <w:divBdr>
        <w:top w:val="none" w:sz="0" w:space="0" w:color="auto"/>
        <w:left w:val="none" w:sz="0" w:space="0" w:color="auto"/>
        <w:bottom w:val="none" w:sz="0" w:space="0" w:color="auto"/>
        <w:right w:val="none" w:sz="0" w:space="0" w:color="auto"/>
      </w:divBdr>
      <w:divsChild>
        <w:div w:id="668219224">
          <w:marLeft w:val="0"/>
          <w:marRight w:val="0"/>
          <w:marTop w:val="0"/>
          <w:marBottom w:val="0"/>
          <w:divBdr>
            <w:top w:val="none" w:sz="0" w:space="0" w:color="auto"/>
            <w:left w:val="none" w:sz="0" w:space="0" w:color="auto"/>
            <w:bottom w:val="none" w:sz="0" w:space="0" w:color="auto"/>
            <w:right w:val="none" w:sz="0" w:space="0" w:color="auto"/>
          </w:divBdr>
        </w:div>
      </w:divsChild>
    </w:div>
    <w:div w:id="1785539222">
      <w:bodyDiv w:val="1"/>
      <w:marLeft w:val="0"/>
      <w:marRight w:val="0"/>
      <w:marTop w:val="0"/>
      <w:marBottom w:val="0"/>
      <w:divBdr>
        <w:top w:val="none" w:sz="0" w:space="0" w:color="auto"/>
        <w:left w:val="none" w:sz="0" w:space="0" w:color="auto"/>
        <w:bottom w:val="none" w:sz="0" w:space="0" w:color="auto"/>
        <w:right w:val="none" w:sz="0" w:space="0" w:color="auto"/>
      </w:divBdr>
      <w:divsChild>
        <w:div w:id="1249073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3</Pages>
  <Words>808</Words>
  <Characters>4610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Пряхин Андрей Юрьевич</dc:creator>
  <cp:keywords/>
  <dc:description/>
  <cp:lastModifiedBy>Пряхин Андрей Юрьевич</cp:lastModifiedBy>
  <cp:revision>8</cp:revision>
  <dcterms:created xsi:type="dcterms:W3CDTF">2024-09-20T04:30:00Z</dcterms:created>
  <dcterms:modified xsi:type="dcterms:W3CDTF">2026-05-26T13:14:00Z</dcterms:modified>
</cp:coreProperties>
</file>